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16C6" w:rsidRPr="008816C6" w:rsidRDefault="008816C6" w:rsidP="008816C6">
      <w:pPr>
        <w:pStyle w:val="Sinespaciado"/>
        <w:jc w:val="center"/>
        <w:rPr>
          <w:b/>
          <w:sz w:val="32"/>
          <w:szCs w:val="32"/>
        </w:rPr>
      </w:pPr>
      <w:r w:rsidRPr="008816C6">
        <w:rPr>
          <w:b/>
          <w:sz w:val="32"/>
          <w:szCs w:val="32"/>
        </w:rPr>
        <w:t>UNIVERIDAD NACIONAL DE SAN AGUSTIN</w:t>
      </w:r>
    </w:p>
    <w:p w:rsidR="008816C6" w:rsidRPr="008816C6" w:rsidRDefault="008816C6" w:rsidP="008816C6">
      <w:pPr>
        <w:pStyle w:val="Sinespaciado"/>
        <w:jc w:val="center"/>
        <w:rPr>
          <w:b/>
          <w:sz w:val="32"/>
          <w:szCs w:val="32"/>
        </w:rPr>
      </w:pPr>
      <w:r w:rsidRPr="008816C6">
        <w:rPr>
          <w:b/>
          <w:sz w:val="32"/>
          <w:szCs w:val="32"/>
        </w:rPr>
        <w:t>FACULTAD DE EDUCACION</w:t>
      </w:r>
    </w:p>
    <w:p w:rsidR="008816C6" w:rsidRPr="008816C6" w:rsidRDefault="008816C6" w:rsidP="008816C6">
      <w:pPr>
        <w:pStyle w:val="Sinespaciado"/>
        <w:jc w:val="center"/>
        <w:rPr>
          <w:b/>
          <w:sz w:val="32"/>
          <w:szCs w:val="32"/>
        </w:rPr>
      </w:pPr>
      <w:r w:rsidRPr="008816C6">
        <w:rPr>
          <w:b/>
          <w:sz w:val="32"/>
          <w:szCs w:val="32"/>
        </w:rPr>
        <w:t>UNIDAD DE POSGRADO</w:t>
      </w:r>
    </w:p>
    <w:p w:rsidR="008816C6" w:rsidRPr="008816C6" w:rsidRDefault="008816C6" w:rsidP="008816C6">
      <w:pPr>
        <w:pStyle w:val="Sinespaciado"/>
        <w:jc w:val="center"/>
        <w:rPr>
          <w:sz w:val="32"/>
          <w:szCs w:val="32"/>
        </w:rPr>
      </w:pPr>
      <w:r w:rsidRPr="008816C6">
        <w:rPr>
          <w:b/>
          <w:sz w:val="32"/>
          <w:szCs w:val="32"/>
        </w:rPr>
        <w:t>TALLER EVALUADO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949"/>
        <w:gridCol w:w="2545"/>
      </w:tblGrid>
      <w:tr w:rsidR="008816C6" w:rsidTr="00123E84">
        <w:tc>
          <w:tcPr>
            <w:tcW w:w="5949" w:type="dxa"/>
          </w:tcPr>
          <w:p w:rsidR="008816C6" w:rsidRPr="00D30EB7" w:rsidRDefault="008816C6" w:rsidP="008816C6">
            <w:pPr>
              <w:jc w:val="both"/>
              <w:rPr>
                <w:b/>
              </w:rPr>
            </w:pPr>
            <w:r w:rsidRPr="00D30EB7">
              <w:rPr>
                <w:b/>
              </w:rPr>
              <w:t>INTEGRANTES</w:t>
            </w:r>
          </w:p>
        </w:tc>
        <w:tc>
          <w:tcPr>
            <w:tcW w:w="2545" w:type="dxa"/>
          </w:tcPr>
          <w:p w:rsidR="008816C6" w:rsidRPr="00D30EB7" w:rsidRDefault="008816C6" w:rsidP="008816C6">
            <w:pPr>
              <w:jc w:val="both"/>
              <w:rPr>
                <w:b/>
              </w:rPr>
            </w:pPr>
            <w:r w:rsidRPr="00D30EB7">
              <w:rPr>
                <w:b/>
              </w:rPr>
              <w:t>AUTOCALIFICACION</w:t>
            </w:r>
          </w:p>
        </w:tc>
      </w:tr>
      <w:tr w:rsidR="008816C6" w:rsidTr="00123E84">
        <w:tc>
          <w:tcPr>
            <w:tcW w:w="5949" w:type="dxa"/>
          </w:tcPr>
          <w:p w:rsidR="008816C6" w:rsidRDefault="008816C6" w:rsidP="008816C6">
            <w:pPr>
              <w:jc w:val="both"/>
            </w:pPr>
          </w:p>
        </w:tc>
        <w:tc>
          <w:tcPr>
            <w:tcW w:w="2545" w:type="dxa"/>
          </w:tcPr>
          <w:p w:rsidR="008816C6" w:rsidRDefault="008816C6" w:rsidP="008816C6">
            <w:pPr>
              <w:jc w:val="both"/>
            </w:pPr>
          </w:p>
        </w:tc>
      </w:tr>
      <w:tr w:rsidR="008816C6" w:rsidTr="00123E84">
        <w:tc>
          <w:tcPr>
            <w:tcW w:w="5949" w:type="dxa"/>
          </w:tcPr>
          <w:p w:rsidR="008816C6" w:rsidRDefault="008816C6" w:rsidP="008816C6">
            <w:pPr>
              <w:jc w:val="both"/>
            </w:pPr>
          </w:p>
        </w:tc>
        <w:tc>
          <w:tcPr>
            <w:tcW w:w="2545" w:type="dxa"/>
          </w:tcPr>
          <w:p w:rsidR="008816C6" w:rsidRDefault="008816C6" w:rsidP="008816C6">
            <w:pPr>
              <w:jc w:val="both"/>
            </w:pPr>
          </w:p>
        </w:tc>
      </w:tr>
      <w:tr w:rsidR="008816C6" w:rsidTr="00123E84">
        <w:tc>
          <w:tcPr>
            <w:tcW w:w="5949" w:type="dxa"/>
          </w:tcPr>
          <w:p w:rsidR="008816C6" w:rsidRDefault="008816C6" w:rsidP="008816C6">
            <w:pPr>
              <w:jc w:val="both"/>
            </w:pPr>
          </w:p>
        </w:tc>
        <w:tc>
          <w:tcPr>
            <w:tcW w:w="2545" w:type="dxa"/>
          </w:tcPr>
          <w:p w:rsidR="008816C6" w:rsidRDefault="008816C6" w:rsidP="008816C6">
            <w:pPr>
              <w:jc w:val="both"/>
            </w:pPr>
          </w:p>
        </w:tc>
      </w:tr>
      <w:tr w:rsidR="008816C6" w:rsidTr="00123E84">
        <w:tc>
          <w:tcPr>
            <w:tcW w:w="5949" w:type="dxa"/>
          </w:tcPr>
          <w:p w:rsidR="008816C6" w:rsidRDefault="008816C6" w:rsidP="008816C6">
            <w:pPr>
              <w:jc w:val="both"/>
            </w:pPr>
          </w:p>
        </w:tc>
        <w:tc>
          <w:tcPr>
            <w:tcW w:w="2545" w:type="dxa"/>
          </w:tcPr>
          <w:p w:rsidR="008816C6" w:rsidRDefault="008816C6" w:rsidP="008816C6">
            <w:pPr>
              <w:jc w:val="both"/>
            </w:pPr>
          </w:p>
        </w:tc>
      </w:tr>
    </w:tbl>
    <w:p w:rsidR="008816C6" w:rsidRDefault="008816C6" w:rsidP="008816C6">
      <w:pPr>
        <w:jc w:val="both"/>
      </w:pPr>
    </w:p>
    <w:p w:rsidR="008816C6" w:rsidRDefault="008816C6" w:rsidP="008816C6">
      <w:pPr>
        <w:ind w:left="284" w:hanging="284"/>
        <w:jc w:val="both"/>
      </w:pPr>
      <w:r>
        <w:t xml:space="preserve">1. SE DESEA SABER SI LOS PROPOSITOS INSTITUCIONALES SON COHERENTES CON EL PROYECTO EDUCATIVO NACIONAL, EL PLAN DE DESARROLLO REGIONAL Y EL PLAN DE DESARROLLO LOCAL. </w:t>
      </w:r>
    </w:p>
    <w:p w:rsidR="008816C6" w:rsidRDefault="008816C6" w:rsidP="008816C6">
      <w:pPr>
        <w:ind w:left="284" w:hanging="284"/>
        <w:jc w:val="both"/>
      </w:pPr>
    </w:p>
    <w:p w:rsidR="008816C6" w:rsidRDefault="008816C6" w:rsidP="008816C6">
      <w:pPr>
        <w:ind w:left="284" w:hanging="284"/>
        <w:jc w:val="both"/>
      </w:pPr>
      <w:r>
        <w:t>2. REALICE UN ANALISIS CRITICO DE LOS CAMBIOS QUE REQUIERE LA EDUCACION PERUANA SEGÚN EL PROYECTO EDUCATIVO NACIONAL.</w:t>
      </w:r>
    </w:p>
    <w:p w:rsidR="008816C6" w:rsidRDefault="008816C6" w:rsidP="008816C6">
      <w:pPr>
        <w:ind w:left="284" w:hanging="284"/>
        <w:jc w:val="both"/>
      </w:pPr>
    </w:p>
    <w:p w:rsidR="008816C6" w:rsidRDefault="008816C6" w:rsidP="008816C6">
      <w:pPr>
        <w:ind w:left="284" w:hanging="284"/>
        <w:jc w:val="both"/>
      </w:pPr>
      <w:r>
        <w:t>3. SEGÚN LOS PLANES DE DESARROLLO Y EL PLAN BICENTENARIO CUALES SERIAN LAS DEMANDAS LABORALES EN NUESTRA REGION Y COMO DEBERIA ALINEARSE LA ACADEMIA.</w:t>
      </w:r>
    </w:p>
    <w:p w:rsidR="008816C6" w:rsidRDefault="008816C6" w:rsidP="008816C6">
      <w:pPr>
        <w:ind w:left="284" w:hanging="284"/>
        <w:jc w:val="both"/>
      </w:pPr>
    </w:p>
    <w:p w:rsidR="008816C6" w:rsidRDefault="008816C6" w:rsidP="008816C6">
      <w:pPr>
        <w:ind w:left="284" w:hanging="284"/>
        <w:jc w:val="both"/>
      </w:pPr>
      <w:r>
        <w:t>4. SEGÚN LOS</w:t>
      </w:r>
      <w:r w:rsidR="00EA482B">
        <w:t xml:space="preserve"> OBJETIVOS ESTRATEGICOS DEL PROYECTO</w:t>
      </w:r>
      <w:r>
        <w:t xml:space="preserve"> EDUCATIVO NACIONAL COMO DEBE SER ARTICULADA LA EDUCACION PARA EL DESPEGUE DE LA REGION AREQUIPA.</w:t>
      </w:r>
    </w:p>
    <w:p w:rsidR="008816C6" w:rsidRDefault="008816C6" w:rsidP="008816C6">
      <w:pPr>
        <w:ind w:left="284" w:hanging="284"/>
        <w:jc w:val="both"/>
      </w:pPr>
    </w:p>
    <w:p w:rsidR="008816C6" w:rsidRDefault="008816C6" w:rsidP="008816C6">
      <w:pPr>
        <w:ind w:left="284" w:hanging="284"/>
        <w:jc w:val="both"/>
      </w:pPr>
      <w:r>
        <w:t>5. SE DICE QUE EL 6% DEL PBI ES PARA EDUCACIÓN. SEGÚN USTEDES CUALES CREEN QUE ES LA PRINCIPAL AREA BASICA DE ESOS FRACASOS A NIVEL NACIONAL, REGIONAL Y LOCAL.</w:t>
      </w:r>
    </w:p>
    <w:p w:rsidR="008816C6" w:rsidRDefault="008816C6" w:rsidP="008816C6">
      <w:pPr>
        <w:ind w:left="284" w:hanging="284"/>
        <w:jc w:val="both"/>
      </w:pPr>
    </w:p>
    <w:p w:rsidR="008816C6" w:rsidRDefault="008816C6" w:rsidP="008816C6">
      <w:pPr>
        <w:ind w:left="284" w:hanging="284"/>
        <w:jc w:val="both"/>
      </w:pPr>
      <w:r>
        <w:t>6. QUE RELACION PODEMOS ESTABLECER ENTRE EL INDICE DE DESARROLLO HUMANO Y LA OFERTA EDUCATIVA EN EL PLAN DE DESARROLLO LOCAL CONCERTADO.</w:t>
      </w:r>
    </w:p>
    <w:p w:rsidR="008816C6" w:rsidRDefault="008816C6" w:rsidP="008816C6">
      <w:pPr>
        <w:ind w:left="284" w:hanging="284"/>
        <w:jc w:val="both"/>
      </w:pPr>
    </w:p>
    <w:p w:rsidR="008816C6" w:rsidRDefault="008816C6" w:rsidP="008816C6">
      <w:pPr>
        <w:ind w:left="284" w:hanging="284"/>
        <w:jc w:val="both"/>
      </w:pPr>
      <w:r>
        <w:t>7. CUALES SERIAN LOS MECANISMO PARA PROMOVER QUE LAS INSTITUCIONES DE EDUCACION SUPERIOR TRABAJEN EN VINCULACION AL DESARROLLO REGIONAL.</w:t>
      </w:r>
    </w:p>
    <w:p w:rsidR="008816C6" w:rsidRDefault="008816C6" w:rsidP="008816C6">
      <w:pPr>
        <w:ind w:left="284" w:hanging="284"/>
        <w:jc w:val="both"/>
      </w:pPr>
    </w:p>
    <w:p w:rsidR="008816C6" w:rsidRDefault="008816C6" w:rsidP="008816C6">
      <w:pPr>
        <w:ind w:left="284" w:hanging="284"/>
        <w:jc w:val="both"/>
      </w:pPr>
      <w:r>
        <w:t>8. EVALUE EL LOGRO DEL CUMPLIMIENTO O NO CUMPLIMIENTO DE LOS ESTANDARES QUE LE CORRESPONDE AL GRUPO DE ACUERDO AL REPORTE DE AUTOEVALUACION ENTREGADO EN CLASE. LAS INDICACIONES LO DARA EL DOCENTE EN EL TALLER.</w:t>
      </w:r>
    </w:p>
    <w:p w:rsidR="008816C6" w:rsidRPr="008816C6" w:rsidRDefault="008816C6" w:rsidP="008816C6">
      <w:pPr>
        <w:tabs>
          <w:tab w:val="left" w:pos="1230"/>
        </w:tabs>
        <w:jc w:val="center"/>
        <w:rPr>
          <w:b/>
          <w:i/>
        </w:rPr>
      </w:pPr>
      <w:r w:rsidRPr="008816C6">
        <w:rPr>
          <w:b/>
          <w:i/>
        </w:rPr>
        <w:t>Se recomienda mantener su grupo de exposición de clase, si usted decide cambiarse será su responsabilidad para el desarrollo de la pregunta 8.</w:t>
      </w:r>
      <w:bookmarkStart w:id="0" w:name="_GoBack"/>
      <w:bookmarkEnd w:id="0"/>
    </w:p>
    <w:sectPr w:rsidR="008816C6" w:rsidRPr="008816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6C6"/>
    <w:rsid w:val="00251005"/>
    <w:rsid w:val="008816C6"/>
    <w:rsid w:val="00EA4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E94D774-C8CB-4BFC-951A-45CC4F14D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16C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8816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nespaciado">
    <w:name w:val="No Spacing"/>
    <w:uiPriority w:val="1"/>
    <w:qFormat/>
    <w:rsid w:val="008816C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232</Words>
  <Characters>1277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</dc:creator>
  <cp:keywords/>
  <dc:description/>
  <cp:lastModifiedBy>ALBERTO</cp:lastModifiedBy>
  <cp:revision>2</cp:revision>
  <dcterms:created xsi:type="dcterms:W3CDTF">2018-01-13T13:06:00Z</dcterms:created>
  <dcterms:modified xsi:type="dcterms:W3CDTF">2018-01-13T17:42:00Z</dcterms:modified>
</cp:coreProperties>
</file>