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64" w:rsidRDefault="00CF6A64" w:rsidP="00CF6A64">
      <w:pPr>
        <w:pStyle w:val="Ttulo3"/>
      </w:pPr>
      <w:r>
        <w:t>PRACTICA Nº. 10</w:t>
      </w:r>
    </w:p>
    <w:p w:rsidR="00CF6A64" w:rsidRDefault="00CF6A64" w:rsidP="00CF6A64">
      <w:pPr>
        <w:pStyle w:val="Ttulo3"/>
      </w:pPr>
    </w:p>
    <w:p w:rsidR="00CF6A64" w:rsidRDefault="00CF6A64" w:rsidP="00CF6A64">
      <w:pPr>
        <w:pStyle w:val="Ttulo3"/>
        <w:spacing w:line="360" w:lineRule="auto"/>
      </w:pPr>
      <w:r>
        <w:t>PARCELAS DIVIDIDAS</w:t>
      </w:r>
    </w:p>
    <w:p w:rsidR="00CF6A64" w:rsidRDefault="00CF6A64" w:rsidP="00CF6A64">
      <w:pPr>
        <w:jc w:val="both"/>
      </w:pPr>
    </w:p>
    <w:p w:rsidR="005B6EFF" w:rsidRDefault="00CF6A64" w:rsidP="00CF6A64">
      <w:pPr>
        <w:jc w:val="both"/>
        <w:rPr>
          <w:b/>
        </w:rPr>
      </w:pPr>
      <w:r w:rsidRPr="00B31F71">
        <w:rPr>
          <w:b/>
        </w:rPr>
        <w:t>EJERCICIO:</w:t>
      </w:r>
    </w:p>
    <w:p w:rsidR="00CF6A64" w:rsidRDefault="00CF6A64" w:rsidP="00CF6A64">
      <w:pPr>
        <w:jc w:val="both"/>
      </w:pPr>
      <w:r w:rsidRPr="00CF6A64">
        <w:t>Un experimento con frijol fue planificado</w:t>
      </w:r>
      <w:r>
        <w:t xml:space="preserve">  en un diseño de bloques  completos al azar, con arreglo de parcelas </w:t>
      </w:r>
      <w:r w:rsidR="000F58F5">
        <w:t>subdivididas,</w:t>
      </w:r>
      <w:r>
        <w:t xml:space="preserve"> para probar el efecto de dos factores tratamiento: distanciamiento entre surcos y variedades. Las parcelas principales se usaron para tres distanciamientos: 5, 10 y 15. Tres variedades de frijol se asignaron al azar a las subparcelas de cada parcela. Los datos se describen en la tabla.</w:t>
      </w:r>
      <w:r w:rsidR="000F58F5">
        <w:t>1</w:t>
      </w:r>
    </w:p>
    <w:p w:rsidR="000F58F5" w:rsidRPr="000F58F5" w:rsidRDefault="000F58F5" w:rsidP="000F58F5">
      <w:pPr>
        <w:jc w:val="center"/>
        <w:rPr>
          <w:b/>
          <w:sz w:val="24"/>
        </w:rPr>
      </w:pPr>
      <w:r w:rsidRPr="000F58F5">
        <w:rPr>
          <w:b/>
          <w:sz w:val="24"/>
        </w:rPr>
        <w:t>Tabla 1.</w:t>
      </w:r>
    </w:p>
    <w:p w:rsidR="000F58F5" w:rsidRPr="000F58F5" w:rsidRDefault="000F58F5" w:rsidP="000F58F5">
      <w:pPr>
        <w:jc w:val="center"/>
        <w:rPr>
          <w:b/>
          <w:sz w:val="24"/>
        </w:rPr>
      </w:pPr>
      <w:r w:rsidRPr="000F58F5">
        <w:rPr>
          <w:b/>
          <w:sz w:val="24"/>
        </w:rPr>
        <w:t>Altura de planta en cm, de variedades de frijol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9"/>
        <w:gridCol w:w="1507"/>
        <w:gridCol w:w="911"/>
        <w:gridCol w:w="911"/>
        <w:gridCol w:w="911"/>
        <w:gridCol w:w="911"/>
        <w:gridCol w:w="897"/>
        <w:gridCol w:w="897"/>
      </w:tblGrid>
      <w:tr w:rsidR="000F58F5" w:rsidRPr="000F58F5" w:rsidTr="000F58F5">
        <w:trPr>
          <w:trHeight w:val="300"/>
        </w:trPr>
        <w:tc>
          <w:tcPr>
            <w:tcW w:w="2140" w:type="dxa"/>
            <w:vMerge w:val="restart"/>
            <w:noWrap/>
            <w:hideMark/>
          </w:tcPr>
          <w:p w:rsidR="000F58F5" w:rsidRPr="000F58F5" w:rsidRDefault="000F58F5" w:rsidP="000F58F5">
            <w:pPr>
              <w:jc w:val="center"/>
              <w:rPr>
                <w:b/>
                <w:bCs/>
              </w:rPr>
            </w:pPr>
            <w:r w:rsidRPr="000F58F5">
              <w:rPr>
                <w:b/>
                <w:bCs/>
              </w:rPr>
              <w:t>Distancia entre surcos</w:t>
            </w:r>
          </w:p>
        </w:tc>
        <w:tc>
          <w:tcPr>
            <w:tcW w:w="2080" w:type="dxa"/>
            <w:vMerge w:val="restart"/>
            <w:noWrap/>
            <w:hideMark/>
          </w:tcPr>
          <w:p w:rsidR="000F58F5" w:rsidRPr="000F58F5" w:rsidRDefault="000F58F5" w:rsidP="000F58F5">
            <w:pPr>
              <w:jc w:val="center"/>
              <w:rPr>
                <w:b/>
                <w:bCs/>
              </w:rPr>
            </w:pPr>
            <w:r w:rsidRPr="000F58F5">
              <w:rPr>
                <w:b/>
                <w:bCs/>
              </w:rPr>
              <w:t>Variedades  de frijol</w:t>
            </w:r>
          </w:p>
        </w:tc>
        <w:tc>
          <w:tcPr>
            <w:tcW w:w="4880" w:type="dxa"/>
            <w:gridSpan w:val="4"/>
            <w:noWrap/>
            <w:hideMark/>
          </w:tcPr>
          <w:p w:rsidR="000F58F5" w:rsidRPr="000F58F5" w:rsidRDefault="000F58F5" w:rsidP="000F58F5">
            <w:pPr>
              <w:jc w:val="center"/>
              <w:rPr>
                <w:b/>
                <w:bCs/>
              </w:rPr>
            </w:pPr>
            <w:r w:rsidRPr="000F58F5">
              <w:rPr>
                <w:b/>
                <w:bCs/>
              </w:rPr>
              <w:t>Bloques</w:t>
            </w:r>
          </w:p>
        </w:tc>
        <w:tc>
          <w:tcPr>
            <w:tcW w:w="1200" w:type="dxa"/>
            <w:vMerge w:val="restart"/>
            <w:noWrap/>
            <w:hideMark/>
          </w:tcPr>
          <w:p w:rsidR="000F58F5" w:rsidRPr="000F58F5" w:rsidRDefault="000F58F5" w:rsidP="000F58F5">
            <w:pPr>
              <w:jc w:val="both"/>
              <w:rPr>
                <w:b/>
                <w:bCs/>
              </w:rPr>
            </w:pPr>
            <w:r w:rsidRPr="000F58F5">
              <w:rPr>
                <w:b/>
                <w:bCs/>
              </w:rPr>
              <w:t>Totales</w:t>
            </w:r>
          </w:p>
        </w:tc>
        <w:tc>
          <w:tcPr>
            <w:tcW w:w="1200" w:type="dxa"/>
            <w:vMerge w:val="restart"/>
            <w:noWrap/>
            <w:hideMark/>
          </w:tcPr>
          <w:p w:rsidR="000F58F5" w:rsidRPr="000F58F5" w:rsidRDefault="000F58F5" w:rsidP="000F58F5">
            <w:pPr>
              <w:jc w:val="both"/>
              <w:rPr>
                <w:b/>
                <w:bCs/>
              </w:rPr>
            </w:pPr>
            <w:r w:rsidRPr="000F58F5">
              <w:rPr>
                <w:b/>
                <w:bCs/>
              </w:rPr>
              <w:t>Medias</w:t>
            </w: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vMerge/>
            <w:hideMark/>
          </w:tcPr>
          <w:p w:rsidR="000F58F5" w:rsidRPr="000F58F5" w:rsidRDefault="000F58F5" w:rsidP="000F58F5">
            <w:pPr>
              <w:jc w:val="both"/>
              <w:rPr>
                <w:b/>
                <w:bCs/>
              </w:rPr>
            </w:pPr>
          </w:p>
        </w:tc>
        <w:tc>
          <w:tcPr>
            <w:tcW w:w="2080" w:type="dxa"/>
            <w:vMerge/>
            <w:hideMark/>
          </w:tcPr>
          <w:p w:rsidR="000F58F5" w:rsidRPr="000F58F5" w:rsidRDefault="000F58F5" w:rsidP="000F58F5">
            <w:pPr>
              <w:jc w:val="both"/>
              <w:rPr>
                <w:b/>
                <w:bCs/>
              </w:rPr>
            </w:pP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  <w:rPr>
                <w:b/>
                <w:bCs/>
              </w:rPr>
            </w:pPr>
            <w:r w:rsidRPr="000F58F5">
              <w:rPr>
                <w:b/>
                <w:bCs/>
              </w:rPr>
              <w:t>1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  <w:rPr>
                <w:b/>
                <w:bCs/>
              </w:rPr>
            </w:pPr>
            <w:r w:rsidRPr="000F58F5">
              <w:rPr>
                <w:b/>
                <w:bCs/>
              </w:rPr>
              <w:t>2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  <w:rPr>
                <w:b/>
                <w:bCs/>
              </w:rPr>
            </w:pPr>
            <w:r w:rsidRPr="000F58F5">
              <w:rPr>
                <w:b/>
                <w:bCs/>
              </w:rPr>
              <w:t>3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  <w:rPr>
                <w:b/>
                <w:bCs/>
              </w:rPr>
            </w:pPr>
            <w:r w:rsidRPr="000F58F5">
              <w:rPr>
                <w:b/>
                <w:bCs/>
              </w:rPr>
              <w:t>4</w:t>
            </w:r>
          </w:p>
        </w:tc>
        <w:tc>
          <w:tcPr>
            <w:tcW w:w="1200" w:type="dxa"/>
            <w:vMerge/>
            <w:hideMark/>
          </w:tcPr>
          <w:p w:rsidR="000F58F5" w:rsidRPr="000F58F5" w:rsidRDefault="000F58F5" w:rsidP="000F58F5">
            <w:pPr>
              <w:jc w:val="both"/>
              <w:rPr>
                <w:b/>
                <w:bCs/>
              </w:rPr>
            </w:pPr>
          </w:p>
        </w:tc>
        <w:tc>
          <w:tcPr>
            <w:tcW w:w="1200" w:type="dxa"/>
            <w:vMerge/>
            <w:hideMark/>
          </w:tcPr>
          <w:p w:rsidR="000F58F5" w:rsidRPr="000F58F5" w:rsidRDefault="000F58F5" w:rsidP="000F58F5">
            <w:pPr>
              <w:jc w:val="both"/>
              <w:rPr>
                <w:b/>
                <w:bCs/>
              </w:rPr>
            </w:pP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vMerge w:val="restart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D5</w:t>
            </w:r>
          </w:p>
        </w:tc>
        <w:tc>
          <w:tcPr>
            <w:tcW w:w="2080" w:type="dxa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1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25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30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32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40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127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31.75</w:t>
            </w: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vMerge/>
            <w:hideMark/>
          </w:tcPr>
          <w:p w:rsidR="000F58F5" w:rsidRPr="000F58F5" w:rsidRDefault="000F58F5" w:rsidP="000F58F5">
            <w:pPr>
              <w:jc w:val="center"/>
            </w:pPr>
          </w:p>
        </w:tc>
        <w:tc>
          <w:tcPr>
            <w:tcW w:w="2080" w:type="dxa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2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47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37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40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50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174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43.5</w:t>
            </w: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vMerge/>
            <w:hideMark/>
          </w:tcPr>
          <w:p w:rsidR="000F58F5" w:rsidRPr="000F58F5" w:rsidRDefault="000F58F5" w:rsidP="000F58F5">
            <w:pPr>
              <w:jc w:val="center"/>
            </w:pPr>
          </w:p>
        </w:tc>
        <w:tc>
          <w:tcPr>
            <w:tcW w:w="2080" w:type="dxa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3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37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28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32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37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134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33.5</w:t>
            </w: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Parcelas</w:t>
            </w:r>
          </w:p>
        </w:tc>
        <w:tc>
          <w:tcPr>
            <w:tcW w:w="2080" w:type="dxa"/>
            <w:noWrap/>
            <w:hideMark/>
          </w:tcPr>
          <w:p w:rsidR="000F58F5" w:rsidRPr="000F58F5" w:rsidRDefault="000F58F5" w:rsidP="000F58F5">
            <w:pPr>
              <w:jc w:val="center"/>
            </w:pP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109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95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104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127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435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36.25</w:t>
            </w: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vMerge w:val="restart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D10</w:t>
            </w:r>
          </w:p>
        </w:tc>
        <w:tc>
          <w:tcPr>
            <w:tcW w:w="2080" w:type="dxa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1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29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36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42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27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134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33.5</w:t>
            </w: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vMerge/>
            <w:hideMark/>
          </w:tcPr>
          <w:p w:rsidR="000F58F5" w:rsidRPr="000F58F5" w:rsidRDefault="000F58F5" w:rsidP="000F58F5">
            <w:pPr>
              <w:jc w:val="center"/>
            </w:pPr>
          </w:p>
        </w:tc>
        <w:tc>
          <w:tcPr>
            <w:tcW w:w="2080" w:type="dxa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2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26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29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27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29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111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27.75</w:t>
            </w: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vMerge/>
            <w:hideMark/>
          </w:tcPr>
          <w:p w:rsidR="000F58F5" w:rsidRPr="000F58F5" w:rsidRDefault="000F58F5" w:rsidP="000F58F5">
            <w:pPr>
              <w:jc w:val="center"/>
            </w:pPr>
          </w:p>
        </w:tc>
        <w:tc>
          <w:tcPr>
            <w:tcW w:w="2080" w:type="dxa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3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26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42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49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36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153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38.25</w:t>
            </w: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Parcelas</w:t>
            </w:r>
          </w:p>
        </w:tc>
        <w:tc>
          <w:tcPr>
            <w:tcW w:w="2080" w:type="dxa"/>
            <w:noWrap/>
            <w:hideMark/>
          </w:tcPr>
          <w:p w:rsidR="000F58F5" w:rsidRPr="000F58F5" w:rsidRDefault="000F58F5" w:rsidP="000F58F5">
            <w:pPr>
              <w:jc w:val="center"/>
            </w:pP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81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107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118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92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398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33.17</w:t>
            </w: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vMerge w:val="restart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D15</w:t>
            </w:r>
          </w:p>
        </w:tc>
        <w:tc>
          <w:tcPr>
            <w:tcW w:w="2080" w:type="dxa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1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37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37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28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27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129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32.25</w:t>
            </w: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vMerge/>
            <w:hideMark/>
          </w:tcPr>
          <w:p w:rsidR="000F58F5" w:rsidRPr="000F58F5" w:rsidRDefault="000F58F5" w:rsidP="000F58F5">
            <w:pPr>
              <w:jc w:val="center"/>
            </w:pPr>
          </w:p>
        </w:tc>
        <w:tc>
          <w:tcPr>
            <w:tcW w:w="2080" w:type="dxa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2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29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36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42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42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149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37.25</w:t>
            </w:r>
          </w:p>
        </w:tc>
      </w:tr>
      <w:tr w:rsidR="000F58F5" w:rsidRPr="000F58F5" w:rsidTr="000F58F5">
        <w:trPr>
          <w:trHeight w:val="300"/>
        </w:trPr>
        <w:tc>
          <w:tcPr>
            <w:tcW w:w="2140" w:type="dxa"/>
            <w:vMerge/>
            <w:hideMark/>
          </w:tcPr>
          <w:p w:rsidR="000F58F5" w:rsidRPr="000F58F5" w:rsidRDefault="000F58F5" w:rsidP="000F58F5">
            <w:pPr>
              <w:jc w:val="center"/>
            </w:pPr>
          </w:p>
        </w:tc>
        <w:tc>
          <w:tcPr>
            <w:tcW w:w="2080" w:type="dxa"/>
            <w:noWrap/>
            <w:hideMark/>
          </w:tcPr>
          <w:p w:rsidR="000F58F5" w:rsidRPr="000F58F5" w:rsidRDefault="000F58F5" w:rsidP="000F58F5">
            <w:pPr>
              <w:jc w:val="center"/>
            </w:pPr>
            <w:r w:rsidRPr="000F58F5">
              <w:t>3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44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46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37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28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155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38.75</w:t>
            </w:r>
          </w:p>
        </w:tc>
      </w:tr>
      <w:tr w:rsidR="000F58F5" w:rsidRPr="000F58F5" w:rsidTr="000F58F5">
        <w:trPr>
          <w:trHeight w:val="300"/>
        </w:trPr>
        <w:tc>
          <w:tcPr>
            <w:tcW w:w="4220" w:type="dxa"/>
            <w:gridSpan w:val="2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Parcelas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110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119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107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97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433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36.08</w:t>
            </w:r>
          </w:p>
        </w:tc>
      </w:tr>
      <w:tr w:rsidR="000F58F5" w:rsidRPr="000F58F5" w:rsidTr="000F58F5">
        <w:trPr>
          <w:trHeight w:val="300"/>
        </w:trPr>
        <w:tc>
          <w:tcPr>
            <w:tcW w:w="4220" w:type="dxa"/>
            <w:gridSpan w:val="2"/>
            <w:noWrap/>
            <w:hideMark/>
          </w:tcPr>
          <w:p w:rsidR="000F58F5" w:rsidRPr="000F58F5" w:rsidRDefault="000F58F5" w:rsidP="000F58F5">
            <w:pPr>
              <w:jc w:val="both"/>
              <w:rPr>
                <w:b/>
                <w:bCs/>
              </w:rPr>
            </w:pPr>
            <w:r w:rsidRPr="000F58F5">
              <w:rPr>
                <w:b/>
                <w:bCs/>
              </w:rPr>
              <w:t>Totales de bloques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300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321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329</w:t>
            </w:r>
          </w:p>
        </w:tc>
        <w:tc>
          <w:tcPr>
            <w:tcW w:w="122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316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1266</w:t>
            </w:r>
          </w:p>
        </w:tc>
        <w:tc>
          <w:tcPr>
            <w:tcW w:w="1200" w:type="dxa"/>
            <w:noWrap/>
            <w:hideMark/>
          </w:tcPr>
          <w:p w:rsidR="000F58F5" w:rsidRPr="000F58F5" w:rsidRDefault="000F58F5" w:rsidP="000F58F5">
            <w:pPr>
              <w:jc w:val="both"/>
            </w:pPr>
            <w:r w:rsidRPr="000F58F5">
              <w:t>35.17</w:t>
            </w:r>
          </w:p>
        </w:tc>
      </w:tr>
    </w:tbl>
    <w:p w:rsidR="000F58F5" w:rsidRDefault="000F58F5" w:rsidP="00CF6A64">
      <w:pPr>
        <w:jc w:val="both"/>
      </w:pPr>
      <w:r>
        <w:t>Fuente: Corral (1996), Diseños Experimentales, pág. 193, ejercicios</w:t>
      </w:r>
    </w:p>
    <w:p w:rsidR="0011087C" w:rsidRPr="00CF6A64" w:rsidRDefault="0011087C" w:rsidP="00CF6A64">
      <w:pPr>
        <w:jc w:val="both"/>
      </w:pPr>
      <w:bookmarkStart w:id="0" w:name="_GoBack"/>
      <w:bookmarkEnd w:id="0"/>
    </w:p>
    <w:sectPr w:rsidR="0011087C" w:rsidRPr="00CF6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64"/>
    <w:rsid w:val="00045E15"/>
    <w:rsid w:val="000F58F5"/>
    <w:rsid w:val="0011087C"/>
    <w:rsid w:val="005B6EFF"/>
    <w:rsid w:val="00CF6A64"/>
    <w:rsid w:val="00E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C86DF7-6FEF-4FA7-B2B0-94F3FECC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A64"/>
  </w:style>
  <w:style w:type="paragraph" w:styleId="Ttulo3">
    <w:name w:val="heading 3"/>
    <w:basedOn w:val="Normal"/>
    <w:next w:val="Normal"/>
    <w:link w:val="Ttulo3Car"/>
    <w:qFormat/>
    <w:rsid w:val="00CF6A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F6A6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0F5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2</cp:revision>
  <dcterms:created xsi:type="dcterms:W3CDTF">2018-11-27T12:38:00Z</dcterms:created>
  <dcterms:modified xsi:type="dcterms:W3CDTF">2018-11-27T14:59:00Z</dcterms:modified>
</cp:coreProperties>
</file>